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DAF8" w14:textId="0C78D76C" w:rsidR="00413D9E" w:rsidRPr="00350C82" w:rsidRDefault="00413D9E" w:rsidP="00577C15">
      <w:pPr>
        <w:spacing w:after="0" w:line="240" w:lineRule="auto"/>
        <w:jc w:val="both"/>
        <w:rPr>
          <w:b/>
          <w:lang w:val="en-US"/>
        </w:rPr>
      </w:pPr>
      <w:r>
        <w:rPr>
          <w:b/>
        </w:rPr>
        <w:t>Краткая информация по безопасности</w:t>
      </w:r>
      <w:r w:rsidR="00D46573">
        <w:rPr>
          <w:b/>
        </w:rPr>
        <w:t xml:space="preserve"> - триметазидин</w:t>
      </w:r>
      <w:r>
        <w:rPr>
          <w:b/>
        </w:rPr>
        <w:t>.</w:t>
      </w:r>
      <w:r w:rsidR="00D46573">
        <w:rPr>
          <w:b/>
        </w:rPr>
        <w:t xml:space="preserve"> </w:t>
      </w:r>
      <w:r w:rsidR="00D46573" w:rsidRPr="00D46573">
        <w:rPr>
          <w:bCs/>
        </w:rPr>
        <w:t>HQ-00000832</w:t>
      </w:r>
    </w:p>
    <w:p w14:paraId="1E992AAE" w14:textId="662B0271" w:rsidR="008076C1" w:rsidRPr="00C11D04" w:rsidRDefault="00782B3C" w:rsidP="003A1655">
      <w:pPr>
        <w:spacing w:after="0" w:line="240" w:lineRule="auto"/>
        <w:jc w:val="both"/>
        <w:rPr>
          <w:rFonts w:cstheme="minorHAnsi"/>
        </w:rPr>
      </w:pPr>
      <w:r w:rsidRPr="00C11D04">
        <w:rPr>
          <w:b/>
        </w:rPr>
        <w:t>С</w:t>
      </w:r>
      <w:r w:rsidR="00F92EC0" w:rsidRPr="00C11D04">
        <w:rPr>
          <w:b/>
        </w:rPr>
        <w:t>ОСТАВ</w:t>
      </w:r>
      <w:r w:rsidR="007B428F" w:rsidRPr="00655206">
        <w:rPr>
          <w:rFonts w:cstheme="minorHAnsi"/>
        </w:rPr>
        <w:t>*</w:t>
      </w:r>
      <w:r w:rsidR="00797C59">
        <w:rPr>
          <w:rFonts w:cstheme="minorHAnsi"/>
          <w:lang w:val="en-US"/>
        </w:rPr>
        <w:t xml:space="preserve">. </w:t>
      </w:r>
      <w:r w:rsidRPr="00655206">
        <w:t xml:space="preserve">1 </w:t>
      </w:r>
      <w:r w:rsidR="00655206">
        <w:t>капсула</w:t>
      </w:r>
      <w:r w:rsidRPr="00655206">
        <w:t xml:space="preserve"> с </w:t>
      </w:r>
      <w:r w:rsidR="00655206">
        <w:t>пролонгированным</w:t>
      </w:r>
      <w:r w:rsidRPr="00655206">
        <w:t xml:space="preserve"> высвобождением</w:t>
      </w:r>
      <w:r w:rsidR="00655206">
        <w:t xml:space="preserve"> с</w:t>
      </w:r>
      <w:r w:rsidRPr="00655206">
        <w:t xml:space="preserve">одержит триметазидина </w:t>
      </w:r>
      <w:proofErr w:type="spellStart"/>
      <w:r w:rsidRPr="00655206">
        <w:t>дигидрохлорида</w:t>
      </w:r>
      <w:proofErr w:type="spellEnd"/>
      <w:r w:rsidRPr="00655206">
        <w:t xml:space="preserve"> </w:t>
      </w:r>
      <w:r w:rsidR="00655206">
        <w:t>80</w:t>
      </w:r>
      <w:r w:rsidRPr="00655206">
        <w:t xml:space="preserve"> мг.</w:t>
      </w:r>
      <w:r w:rsidR="00797C59">
        <w:rPr>
          <w:lang w:val="en-US"/>
        </w:rPr>
        <w:t xml:space="preserve"> </w:t>
      </w:r>
      <w:r w:rsidRPr="00C11D04">
        <w:rPr>
          <w:b/>
        </w:rPr>
        <w:t>ПОКАЗАНИЯ К ПРИМЕНЕНИЮ</w:t>
      </w:r>
      <w:r w:rsidR="007B428F" w:rsidRPr="00655206">
        <w:rPr>
          <w:rFonts w:cstheme="minorHAnsi"/>
        </w:rPr>
        <w:t>*</w:t>
      </w:r>
      <w:r w:rsidR="00797C59">
        <w:rPr>
          <w:rFonts w:cstheme="minorHAnsi"/>
          <w:lang w:val="en-US"/>
        </w:rPr>
        <w:t xml:space="preserve">. </w:t>
      </w:r>
      <w:r w:rsidR="00797C59">
        <w:rPr>
          <w:rFonts w:cstheme="minorHAnsi"/>
        </w:rPr>
        <w:t>У</w:t>
      </w:r>
      <w:r w:rsidR="007A4230">
        <w:t xml:space="preserve"> взрослых пациентов в качестве дополнительной терапии для симптоматического лечения стабильной стенокардии при неадекватном контроле или непереносимости антиангинальной терапии первой линии</w:t>
      </w:r>
      <w:r w:rsidRPr="00655206">
        <w:t>.</w:t>
      </w:r>
      <w:r w:rsidR="00797C59">
        <w:t xml:space="preserve"> </w:t>
      </w:r>
      <w:r w:rsidR="00CC0969" w:rsidRPr="00C11D04">
        <w:rPr>
          <w:b/>
        </w:rPr>
        <w:t>СПОСОБ ПРИМЕНЕНИЯ И ДОЗЫ</w:t>
      </w:r>
      <w:r w:rsidR="007B428F" w:rsidRPr="00655206">
        <w:rPr>
          <w:rFonts w:cstheme="minorHAnsi"/>
        </w:rPr>
        <w:t>*</w:t>
      </w:r>
      <w:r w:rsidR="00797C59">
        <w:rPr>
          <w:rFonts w:cstheme="minorHAnsi"/>
        </w:rPr>
        <w:t xml:space="preserve">. </w:t>
      </w:r>
      <w:r w:rsidR="00CC0969" w:rsidRPr="00655206">
        <w:t xml:space="preserve">Внутрь, по 1 </w:t>
      </w:r>
      <w:r w:rsidR="00655206">
        <w:t>капсуле</w:t>
      </w:r>
      <w:r w:rsidR="00CC0969" w:rsidRPr="00655206">
        <w:t xml:space="preserve"> </w:t>
      </w:r>
      <w:r w:rsidR="00655206">
        <w:t>1</w:t>
      </w:r>
      <w:r w:rsidR="00CC0969" w:rsidRPr="00655206">
        <w:t xml:space="preserve"> раз в сутки, утром во время </w:t>
      </w:r>
      <w:r w:rsidR="00655206">
        <w:t>завтрака</w:t>
      </w:r>
      <w:r w:rsidR="00CC0969" w:rsidRPr="00655206">
        <w:t xml:space="preserve">. </w:t>
      </w:r>
      <w:r w:rsidR="00655206">
        <w:t xml:space="preserve">Оценка пользы от лечения после трех месяцев приема препарата. Прием </w:t>
      </w:r>
      <w:r w:rsidR="00916832">
        <w:t xml:space="preserve">триметазидина </w:t>
      </w:r>
      <w:r w:rsidR="00655206">
        <w:t>прекратить, если за это время улучшения не наступило.</w:t>
      </w:r>
      <w:r w:rsidR="00CC0969" w:rsidRPr="00655206">
        <w:t xml:space="preserve"> </w:t>
      </w:r>
      <w:r w:rsidR="00CC0969" w:rsidRPr="00655206">
        <w:rPr>
          <w:i/>
        </w:rPr>
        <w:t xml:space="preserve">Пациенты с </w:t>
      </w:r>
      <w:r w:rsidR="00405414" w:rsidRPr="00405414">
        <w:rPr>
          <w:i/>
          <w:iCs/>
        </w:rPr>
        <w:t>нарушением функции почек</w:t>
      </w:r>
      <w:r w:rsidR="00074D7A">
        <w:rPr>
          <w:i/>
          <w:iCs/>
        </w:rPr>
        <w:t>/пожилые пациенты</w:t>
      </w:r>
      <w:r w:rsidR="00655206">
        <w:rPr>
          <w:i/>
        </w:rPr>
        <w:t xml:space="preserve">: </w:t>
      </w:r>
      <w:r w:rsidR="00D63BAA" w:rsidRPr="00D63BAA">
        <w:rPr>
          <w:iCs/>
        </w:rPr>
        <w:t>при</w:t>
      </w:r>
      <w:r w:rsidR="00CC0969" w:rsidRPr="00655206">
        <w:t xml:space="preserve"> КК </w:t>
      </w:r>
      <w:proofErr w:type="gramStart"/>
      <w:r w:rsidR="00CC0969" w:rsidRPr="00655206">
        <w:t>30-60</w:t>
      </w:r>
      <w:proofErr w:type="gramEnd"/>
      <w:r w:rsidR="00CC0969" w:rsidRPr="00655206">
        <w:t xml:space="preserve"> мл/мин </w:t>
      </w:r>
      <w:r w:rsidR="00655206">
        <w:t>рекомендуется снижение дозы</w:t>
      </w:r>
      <w:r w:rsidR="00D21BAF">
        <w:rPr>
          <w:lang w:val="en-US"/>
        </w:rPr>
        <w:t xml:space="preserve"> </w:t>
      </w:r>
      <w:r w:rsidR="00D21BAF">
        <w:t>наполовину</w:t>
      </w:r>
      <w:r w:rsidR="00655206">
        <w:t>, т.е. 1 таблетка, содержащая</w:t>
      </w:r>
      <w:r w:rsidR="00CC0969" w:rsidRPr="00655206">
        <w:t xml:space="preserve"> 35 мг </w:t>
      </w:r>
      <w:r w:rsidR="00655206">
        <w:t>триметазидина</w:t>
      </w:r>
      <w:r w:rsidR="007A4230">
        <w:t>,</w:t>
      </w:r>
      <w:r w:rsidR="00655206">
        <w:t xml:space="preserve"> </w:t>
      </w:r>
      <w:r w:rsidR="00D21BAF">
        <w:t>утром во время завтрака</w:t>
      </w:r>
      <w:r w:rsidR="00CC0969" w:rsidRPr="00655206">
        <w:t xml:space="preserve">. </w:t>
      </w:r>
      <w:r w:rsidRPr="00C11D04">
        <w:rPr>
          <w:b/>
        </w:rPr>
        <w:t>ПРОТИВОПОКАЗАНИЯ</w:t>
      </w:r>
      <w:r w:rsidR="007B428F" w:rsidRPr="00655206">
        <w:rPr>
          <w:rFonts w:cstheme="minorHAnsi"/>
        </w:rPr>
        <w:t>*</w:t>
      </w:r>
      <w:r w:rsidR="00797C59">
        <w:rPr>
          <w:rFonts w:cstheme="minorHAnsi"/>
        </w:rPr>
        <w:t xml:space="preserve">. </w:t>
      </w:r>
      <w:r w:rsidR="007A4230">
        <w:t>Гипер</w:t>
      </w:r>
      <w:r w:rsidRPr="00655206">
        <w:t xml:space="preserve">чувствительность </w:t>
      </w:r>
      <w:r w:rsidR="00BB546A" w:rsidRPr="00BB546A">
        <w:t xml:space="preserve">к действующему веществу или </w:t>
      </w:r>
      <w:r w:rsidR="00916832">
        <w:t xml:space="preserve">к </w:t>
      </w:r>
      <w:r w:rsidR="00BB546A" w:rsidRPr="00BB546A">
        <w:t>люб</w:t>
      </w:r>
      <w:r w:rsidR="007A4230">
        <w:t>ым</w:t>
      </w:r>
      <w:r w:rsidR="00BB546A" w:rsidRPr="00BB546A">
        <w:t xml:space="preserve"> вспомогательны</w:t>
      </w:r>
      <w:r w:rsidR="007A4230">
        <w:t>м</w:t>
      </w:r>
      <w:r w:rsidR="00BB546A" w:rsidRPr="00BB546A">
        <w:t xml:space="preserve"> веществ</w:t>
      </w:r>
      <w:r w:rsidR="007A4230">
        <w:t>ам</w:t>
      </w:r>
      <w:r w:rsidR="00BB546A" w:rsidRPr="00BB546A">
        <w:t>, входящи</w:t>
      </w:r>
      <w:r w:rsidR="007A4230">
        <w:t>м</w:t>
      </w:r>
      <w:r w:rsidR="00BB546A" w:rsidRPr="00BB546A">
        <w:t xml:space="preserve"> в состав лекарственного препарата</w:t>
      </w:r>
      <w:r w:rsidR="007C7150">
        <w:t>.</w:t>
      </w:r>
      <w:r w:rsidRPr="00655206">
        <w:t xml:space="preserve"> </w:t>
      </w:r>
      <w:r w:rsidR="007C7150">
        <w:t>Б</w:t>
      </w:r>
      <w:r w:rsidRPr="00655206">
        <w:t>олезнь Паркинсона, симптомы паркинсонизма, тремор, синдром «беспокойных ног» и другие связанные с ними двигательные нарушения</w:t>
      </w:r>
      <w:r w:rsidR="007C7150">
        <w:t>.</w:t>
      </w:r>
      <w:r w:rsidRPr="00655206">
        <w:t xml:space="preserve"> </w:t>
      </w:r>
      <w:r w:rsidR="007C7150">
        <w:t>Т</w:t>
      </w:r>
      <w:r w:rsidRPr="00655206">
        <w:t>яжелая почечная недостаточность (</w:t>
      </w:r>
      <w:r w:rsidR="007C7150">
        <w:t>КК</w:t>
      </w:r>
      <w:r w:rsidRPr="00655206">
        <w:t xml:space="preserve"> </w:t>
      </w:r>
      <w:proofErr w:type="gramStart"/>
      <w:r w:rsidR="007C7150">
        <w:rPr>
          <w:rFonts w:cstheme="minorHAnsi"/>
        </w:rPr>
        <w:t>&lt;</w:t>
      </w:r>
      <w:r w:rsidRPr="00655206">
        <w:t xml:space="preserve"> 30</w:t>
      </w:r>
      <w:proofErr w:type="gramEnd"/>
      <w:r w:rsidRPr="00655206">
        <w:t xml:space="preserve"> мл/мин)</w:t>
      </w:r>
      <w:r w:rsidR="007C7150">
        <w:t xml:space="preserve">. </w:t>
      </w:r>
      <w:r w:rsidR="007A4230">
        <w:t>Период б</w:t>
      </w:r>
      <w:r w:rsidR="00BB546A" w:rsidRPr="00BB546A">
        <w:t>еременност</w:t>
      </w:r>
      <w:r w:rsidR="007A4230">
        <w:t>и</w:t>
      </w:r>
      <w:r w:rsidR="00BB546A" w:rsidRPr="00BB546A">
        <w:t xml:space="preserve"> и </w:t>
      </w:r>
      <w:r w:rsidR="007A4230">
        <w:t>кормления грудью</w:t>
      </w:r>
      <w:r w:rsidR="00BB546A">
        <w:t>.</w:t>
      </w:r>
      <w:r w:rsidR="00797C59">
        <w:t xml:space="preserve"> </w:t>
      </w:r>
      <w:r w:rsidR="0041152F" w:rsidRPr="00C11D04">
        <w:rPr>
          <w:b/>
        </w:rPr>
        <w:t>ОСОБЫЕ УКАЗАНИЯ</w:t>
      </w:r>
      <w:r w:rsidR="007B428F" w:rsidRPr="00655206">
        <w:rPr>
          <w:rFonts w:cstheme="minorHAnsi"/>
        </w:rPr>
        <w:t>*</w:t>
      </w:r>
      <w:r w:rsidR="00797C59">
        <w:rPr>
          <w:rFonts w:cstheme="minorHAnsi"/>
        </w:rPr>
        <w:t xml:space="preserve">. </w:t>
      </w:r>
      <w:r w:rsidR="0041152F" w:rsidRPr="00C11D04">
        <w:rPr>
          <w:rFonts w:eastAsia="Calibri"/>
        </w:rPr>
        <w:t xml:space="preserve">Предуктал </w:t>
      </w:r>
      <w:r w:rsidR="007C7150" w:rsidRPr="00C11D04">
        <w:rPr>
          <w:rFonts w:eastAsia="Calibri"/>
        </w:rPr>
        <w:t>ОД</w:t>
      </w:r>
      <w:r w:rsidR="0041152F" w:rsidRPr="00C11D04">
        <w:rPr>
          <w:rFonts w:eastAsia="Calibri"/>
        </w:rPr>
        <w:t xml:space="preserve"> не предназначен для купирования приступов стенокардии и не показан для начального курса терапии нестабильной стенокардии или инфаркта миокарда на догоспитальном этапе или в первые дни госпитализации. В случае приступа стенокардии </w:t>
      </w:r>
      <w:r w:rsidR="008C189D" w:rsidRPr="00C11D04">
        <w:rPr>
          <w:rFonts w:eastAsia="Calibri"/>
        </w:rPr>
        <w:t xml:space="preserve">вновь оценить степень поражения коронарных артерий и при необходимости </w:t>
      </w:r>
      <w:r w:rsidR="007A4230">
        <w:rPr>
          <w:rFonts w:eastAsia="Calibri"/>
        </w:rPr>
        <w:t>пересмотреть</w:t>
      </w:r>
      <w:r w:rsidR="007A4230" w:rsidRPr="00C11D04">
        <w:rPr>
          <w:rFonts w:eastAsia="Calibri"/>
        </w:rPr>
        <w:t xml:space="preserve"> </w:t>
      </w:r>
      <w:r w:rsidR="0041152F" w:rsidRPr="00C11D04">
        <w:rPr>
          <w:rFonts w:eastAsia="Calibri"/>
        </w:rPr>
        <w:t>лечение.</w:t>
      </w:r>
      <w:r w:rsidR="007C7150" w:rsidRPr="00C11D04">
        <w:rPr>
          <w:rFonts w:eastAsia="Calibri"/>
        </w:rPr>
        <w:t xml:space="preserve"> </w:t>
      </w:r>
      <w:r w:rsidR="00EB6BE4">
        <w:rPr>
          <w:rFonts w:eastAsia="Calibri"/>
        </w:rPr>
        <w:t>М</w:t>
      </w:r>
      <w:r w:rsidR="0041152F" w:rsidRPr="00C11D04">
        <w:rPr>
          <w:rFonts w:eastAsia="Calibri"/>
        </w:rPr>
        <w:t>ожет вызывать или ухудшать симптомы паркинсонизма (тремор, акинезию, повышение тонуса), проводить регулярное наблюдение пациентов, особенно пожил</w:t>
      </w:r>
      <w:r w:rsidR="00D63BAA">
        <w:rPr>
          <w:rFonts w:eastAsia="Calibri"/>
        </w:rPr>
        <w:t>ых</w:t>
      </w:r>
      <w:r w:rsidR="0041152F" w:rsidRPr="00C11D04">
        <w:rPr>
          <w:rFonts w:eastAsia="Calibri"/>
        </w:rPr>
        <w:t>.</w:t>
      </w:r>
      <w:r w:rsidR="007C7150" w:rsidRPr="00C11D04">
        <w:rPr>
          <w:rFonts w:eastAsia="Calibri"/>
        </w:rPr>
        <w:t xml:space="preserve"> </w:t>
      </w:r>
      <w:r w:rsidR="00EB13D9">
        <w:rPr>
          <w:rFonts w:eastAsia="Calibri"/>
        </w:rPr>
        <w:t>С</w:t>
      </w:r>
      <w:r w:rsidR="00EB6BE4">
        <w:t>ообщения о тяжелых кожных нежелательных реакци</w:t>
      </w:r>
      <w:r w:rsidR="00EB13D9">
        <w:t>ях</w:t>
      </w:r>
      <w:r w:rsidR="00EB6BE4">
        <w:t xml:space="preserve"> </w:t>
      </w:r>
      <w:r w:rsidR="00EB13D9">
        <w:t>при</w:t>
      </w:r>
      <w:r w:rsidR="00EB6BE4">
        <w:t xml:space="preserve"> применени</w:t>
      </w:r>
      <w:r w:rsidR="00EB13D9">
        <w:t>и</w:t>
      </w:r>
      <w:r w:rsidR="00EB6BE4">
        <w:t xml:space="preserve"> препаратов, содержащих триметазидин</w:t>
      </w:r>
      <w:r w:rsidR="00EB13D9">
        <w:t>:</w:t>
      </w:r>
      <w:r w:rsidR="00EB6BE4">
        <w:t xml:space="preserve"> DRESS-синдром (лекарственная реакция с эозинофилией и системными симптомами) и острый генерализованный </w:t>
      </w:r>
      <w:proofErr w:type="spellStart"/>
      <w:r w:rsidR="00EB6BE4">
        <w:t>экзантематозный</w:t>
      </w:r>
      <w:proofErr w:type="spellEnd"/>
      <w:r w:rsidR="00EB6BE4">
        <w:t xml:space="preserve"> </w:t>
      </w:r>
      <w:proofErr w:type="spellStart"/>
      <w:r w:rsidR="00EB6BE4">
        <w:t>пустулез</w:t>
      </w:r>
      <w:proofErr w:type="spellEnd"/>
      <w:r w:rsidR="00EB6BE4">
        <w:t>.</w:t>
      </w:r>
      <w:r w:rsidR="00EB13D9">
        <w:t xml:space="preserve"> Информировать пациентов о симптомах кожных реакций и рекомендовать тщательное наблюдение.</w:t>
      </w:r>
      <w:r w:rsidR="00EB6BE4">
        <w:t xml:space="preserve"> </w:t>
      </w:r>
      <w:r w:rsidR="00EB13D9">
        <w:t xml:space="preserve">При возникновении таких симптомов триметазидин немедленно отменить, рассмотреть альтернативное лечение. </w:t>
      </w:r>
      <w:r w:rsidR="0041152F" w:rsidRPr="00C11D04">
        <w:rPr>
          <w:rFonts w:eastAsia="Calibri"/>
        </w:rPr>
        <w:t xml:space="preserve">Могут отмечаться падения, связанные с </w:t>
      </w:r>
      <w:r w:rsidR="008C189D" w:rsidRPr="00C11D04">
        <w:rPr>
          <w:rFonts w:eastAsia="Calibri"/>
        </w:rPr>
        <w:t>неустойчивостью</w:t>
      </w:r>
      <w:r w:rsidR="0041152F" w:rsidRPr="00C11D04">
        <w:rPr>
          <w:rFonts w:eastAsia="Calibri"/>
        </w:rPr>
        <w:t xml:space="preserve"> походки или </w:t>
      </w:r>
      <w:r w:rsidR="002D772C" w:rsidRPr="00C11D04">
        <w:rPr>
          <w:rFonts w:eastAsia="Calibri"/>
        </w:rPr>
        <w:t>артериальной гипотензией</w:t>
      </w:r>
      <w:r w:rsidR="0041152F" w:rsidRPr="00C11D04">
        <w:rPr>
          <w:rFonts w:eastAsia="Calibri"/>
        </w:rPr>
        <w:t xml:space="preserve">, особенно у принимающих </w:t>
      </w:r>
      <w:r w:rsidR="00596F49">
        <w:rPr>
          <w:rFonts w:eastAsia="Calibri"/>
        </w:rPr>
        <w:t>антигипертензивные</w:t>
      </w:r>
      <w:r w:rsidR="00596F49" w:rsidRPr="00C11D04">
        <w:rPr>
          <w:rFonts w:eastAsia="Calibri"/>
        </w:rPr>
        <w:t xml:space="preserve"> </w:t>
      </w:r>
      <w:r w:rsidR="0041152F" w:rsidRPr="00C11D04">
        <w:rPr>
          <w:rFonts w:eastAsia="Calibri"/>
        </w:rPr>
        <w:t>препараты</w:t>
      </w:r>
      <w:r w:rsidR="007C7150" w:rsidRPr="00C11D04">
        <w:rPr>
          <w:rFonts w:eastAsia="Calibri"/>
        </w:rPr>
        <w:t>.</w:t>
      </w:r>
      <w:r w:rsidR="00797C59">
        <w:rPr>
          <w:rFonts w:eastAsia="Calibri"/>
        </w:rPr>
        <w:t xml:space="preserve"> </w:t>
      </w:r>
      <w:r w:rsidR="007375B0" w:rsidRPr="00C11D04">
        <w:rPr>
          <w:b/>
        </w:rPr>
        <w:t>ВЗАИМОДЕЙСТВИЕ</w:t>
      </w:r>
      <w:r w:rsidR="007B428F" w:rsidRPr="00655206">
        <w:rPr>
          <w:rFonts w:cstheme="minorHAnsi"/>
        </w:rPr>
        <w:t>*</w:t>
      </w:r>
      <w:r w:rsidR="00797C59">
        <w:rPr>
          <w:rFonts w:cstheme="minorHAnsi"/>
        </w:rPr>
        <w:t xml:space="preserve">. </w:t>
      </w:r>
      <w:r w:rsidR="0075681A">
        <w:rPr>
          <w:b/>
          <w:caps/>
        </w:rPr>
        <w:t>ФЕРТИЛЬНОСТЬ</w:t>
      </w:r>
      <w:r w:rsidR="00780E9A">
        <w:rPr>
          <w:b/>
          <w:caps/>
        </w:rPr>
        <w:t>*.</w:t>
      </w:r>
      <w:r w:rsidR="0075681A">
        <w:rPr>
          <w:b/>
          <w:caps/>
        </w:rPr>
        <w:t xml:space="preserve"> БЕРЕМЕННОСТЬ И ЛАКТАЦИЯ</w:t>
      </w:r>
      <w:r w:rsidR="007B428F" w:rsidRPr="00655206">
        <w:rPr>
          <w:rFonts w:cstheme="minorHAnsi"/>
        </w:rPr>
        <w:t>*</w:t>
      </w:r>
      <w:r w:rsidR="00797C59">
        <w:rPr>
          <w:rFonts w:cstheme="minorHAnsi"/>
        </w:rPr>
        <w:t xml:space="preserve">. </w:t>
      </w:r>
      <w:r w:rsidR="00780E9A">
        <w:rPr>
          <w:color w:val="000000" w:themeColor="text1"/>
          <w:lang w:eastAsia="ru-RU"/>
        </w:rPr>
        <w:t xml:space="preserve">Не </w:t>
      </w:r>
      <w:r w:rsidR="00596F49">
        <w:rPr>
          <w:color w:val="000000" w:themeColor="text1"/>
          <w:lang w:eastAsia="ru-RU"/>
        </w:rPr>
        <w:t>следует использовать</w:t>
      </w:r>
      <w:r w:rsidR="00780E9A">
        <w:rPr>
          <w:color w:val="000000" w:themeColor="text1"/>
          <w:lang w:eastAsia="ru-RU"/>
        </w:rPr>
        <w:t>.</w:t>
      </w:r>
      <w:r w:rsidR="00797C59">
        <w:rPr>
          <w:color w:val="000000" w:themeColor="text1"/>
          <w:lang w:eastAsia="ru-RU"/>
        </w:rPr>
        <w:t xml:space="preserve"> </w:t>
      </w:r>
      <w:r w:rsidR="00780E9A">
        <w:rPr>
          <w:b/>
          <w:iCs/>
          <w:lang w:eastAsia="ru-RU"/>
        </w:rPr>
        <w:t xml:space="preserve">УПРАВЛЕНИЕ </w:t>
      </w:r>
      <w:r w:rsidR="002D772C" w:rsidRPr="00C11D04">
        <w:rPr>
          <w:b/>
          <w:iCs/>
          <w:caps/>
          <w:lang w:eastAsia="ru-RU"/>
        </w:rPr>
        <w:t>транспортными средствами, механизмами</w:t>
      </w:r>
      <w:r w:rsidR="002D772C" w:rsidRPr="00C11D04" w:rsidDel="002D772C">
        <w:rPr>
          <w:iCs/>
          <w:lang w:eastAsia="ru-RU"/>
        </w:rPr>
        <w:t xml:space="preserve"> </w:t>
      </w:r>
      <w:r w:rsidR="007C7150" w:rsidRPr="00C11D04">
        <w:rPr>
          <w:rFonts w:cstheme="minorHAnsi"/>
        </w:rPr>
        <w:t>*</w:t>
      </w:r>
      <w:r w:rsidR="00797C59">
        <w:rPr>
          <w:rFonts w:cstheme="minorHAnsi"/>
        </w:rPr>
        <w:t xml:space="preserve">. </w:t>
      </w:r>
      <w:r w:rsidR="00D63BAA">
        <w:rPr>
          <w:lang w:eastAsia="ru-RU"/>
        </w:rPr>
        <w:t>С</w:t>
      </w:r>
      <w:r w:rsidR="007375B0" w:rsidRPr="00C11D04">
        <w:rPr>
          <w:lang w:eastAsia="ru-RU"/>
        </w:rPr>
        <w:t xml:space="preserve">лучаи головокружения и сонливости, что может повлиять на способность </w:t>
      </w:r>
      <w:r w:rsidR="00596F49">
        <w:rPr>
          <w:iCs/>
          <w:lang w:eastAsia="ru-RU"/>
        </w:rPr>
        <w:t>управлять транспортными средствами и работать с механизмами</w:t>
      </w:r>
      <w:r w:rsidR="007375B0" w:rsidRPr="00C11D04">
        <w:rPr>
          <w:iCs/>
          <w:lang w:eastAsia="ru-RU"/>
        </w:rPr>
        <w:t>.</w:t>
      </w:r>
      <w:r w:rsidR="00797C59">
        <w:rPr>
          <w:iCs/>
          <w:lang w:eastAsia="ru-RU"/>
        </w:rPr>
        <w:t xml:space="preserve"> </w:t>
      </w:r>
      <w:r w:rsidRPr="00C11D04">
        <w:rPr>
          <w:b/>
        </w:rPr>
        <w:t>ПОБОЧНОЕ ДЕЙСТВИЕ</w:t>
      </w:r>
      <w:r w:rsidR="007B428F" w:rsidRPr="00C11D04">
        <w:rPr>
          <w:rFonts w:cstheme="minorHAnsi"/>
        </w:rPr>
        <w:t>*</w:t>
      </w:r>
      <w:r w:rsidR="00797C59">
        <w:rPr>
          <w:rFonts w:cstheme="minorHAnsi"/>
        </w:rPr>
        <w:t xml:space="preserve">. </w:t>
      </w:r>
      <w:r w:rsidR="007375B0" w:rsidRPr="00145AF0">
        <w:rPr>
          <w:i/>
          <w:iCs/>
        </w:rPr>
        <w:t>Часто</w:t>
      </w:r>
      <w:r w:rsidR="007375B0" w:rsidRPr="00C11D04">
        <w:t xml:space="preserve">: </w:t>
      </w:r>
      <w:r w:rsidR="00405414" w:rsidRPr="00596F49">
        <w:t xml:space="preserve">головокружение, головная боль, </w:t>
      </w:r>
      <w:r w:rsidR="007375B0" w:rsidRPr="00596F49">
        <w:t xml:space="preserve">боль в животе, диарея, диспепсия, тошнота, рвота, кожная сыпь, </w:t>
      </w:r>
      <w:r w:rsidR="008C189D" w:rsidRPr="00596F49">
        <w:t xml:space="preserve">кожный </w:t>
      </w:r>
      <w:r w:rsidR="007375B0" w:rsidRPr="00596F49">
        <w:t>зуд, крапивница</w:t>
      </w:r>
      <w:r w:rsidR="000162FE" w:rsidRPr="00596F49">
        <w:t>, астения</w:t>
      </w:r>
      <w:r w:rsidR="007375B0" w:rsidRPr="00596F49">
        <w:t xml:space="preserve">. </w:t>
      </w:r>
      <w:r w:rsidR="004B0A9B" w:rsidRPr="004B0A9B">
        <w:rPr>
          <w:i/>
          <w:iCs/>
        </w:rPr>
        <w:t>Нечасто</w:t>
      </w:r>
      <w:r w:rsidR="004B0A9B">
        <w:t xml:space="preserve">: парестезия. </w:t>
      </w:r>
      <w:r w:rsidR="007375B0" w:rsidRPr="00145AF0">
        <w:rPr>
          <w:i/>
          <w:iCs/>
        </w:rPr>
        <w:t>Редко</w:t>
      </w:r>
      <w:r w:rsidR="007375B0" w:rsidRPr="00596F49">
        <w:t xml:space="preserve">: </w:t>
      </w:r>
      <w:r w:rsidR="007375B0" w:rsidRPr="00596F49">
        <w:rPr>
          <w:lang w:eastAsia="ru-RU"/>
        </w:rPr>
        <w:t xml:space="preserve">ощущение сердцебиения, экстрасистолия, тахикардия, </w:t>
      </w:r>
      <w:r w:rsidR="008C189D" w:rsidRPr="00596F49">
        <w:rPr>
          <w:lang w:eastAsia="ru-RU"/>
        </w:rPr>
        <w:t>артериальная гипотензия</w:t>
      </w:r>
      <w:r w:rsidR="007375B0" w:rsidRPr="00596F49">
        <w:rPr>
          <w:lang w:eastAsia="ru-RU"/>
        </w:rPr>
        <w:t xml:space="preserve">, ортостатическая гипотензия, которая может сопровождаться </w:t>
      </w:r>
      <w:r w:rsidR="008C189D" w:rsidRPr="00596F49">
        <w:rPr>
          <w:lang w:eastAsia="ru-RU"/>
        </w:rPr>
        <w:t>общим недомоганием</w:t>
      </w:r>
      <w:r w:rsidR="007375B0" w:rsidRPr="00596F49">
        <w:rPr>
          <w:lang w:eastAsia="ru-RU"/>
        </w:rPr>
        <w:t xml:space="preserve">, головокружением или </w:t>
      </w:r>
      <w:r w:rsidR="008C189D" w:rsidRPr="00596F49">
        <w:rPr>
          <w:lang w:eastAsia="ru-RU"/>
        </w:rPr>
        <w:t>падением</w:t>
      </w:r>
      <w:r w:rsidR="007375B0" w:rsidRPr="00596F49">
        <w:rPr>
          <w:lang w:eastAsia="ru-RU"/>
        </w:rPr>
        <w:t>, особенно при одновременном</w:t>
      </w:r>
      <w:r w:rsidR="007375B0" w:rsidRPr="00596F49">
        <w:rPr>
          <w:b/>
          <w:lang w:eastAsia="ru-RU"/>
        </w:rPr>
        <w:t xml:space="preserve"> </w:t>
      </w:r>
      <w:r w:rsidR="007375B0" w:rsidRPr="00596F49">
        <w:rPr>
          <w:lang w:eastAsia="ru-RU"/>
        </w:rPr>
        <w:t xml:space="preserve">приеме </w:t>
      </w:r>
      <w:r w:rsidR="00596F49" w:rsidRPr="00596F49">
        <w:rPr>
          <w:lang w:eastAsia="ru-RU"/>
        </w:rPr>
        <w:t xml:space="preserve">антигипертензивных </w:t>
      </w:r>
      <w:r w:rsidR="007375B0" w:rsidRPr="00596F49">
        <w:rPr>
          <w:lang w:eastAsia="ru-RU"/>
        </w:rPr>
        <w:t xml:space="preserve">препаратов, «приливы» крови к коже лица. </w:t>
      </w:r>
      <w:r w:rsidR="00596F49" w:rsidRPr="00797C59">
        <w:rPr>
          <w:i/>
          <w:iCs/>
          <w:lang w:eastAsia="ru-RU"/>
        </w:rPr>
        <w:t>Частота неизвестна</w:t>
      </w:r>
      <w:r w:rsidR="007375B0" w:rsidRPr="00596F49">
        <w:rPr>
          <w:lang w:eastAsia="ru-RU"/>
        </w:rPr>
        <w:t xml:space="preserve">: симптомы паркинсонизма (тремор, акинезия, повышение тонуса), </w:t>
      </w:r>
      <w:r w:rsidR="008C189D" w:rsidRPr="00596F49">
        <w:rPr>
          <w:lang w:eastAsia="ru-RU"/>
        </w:rPr>
        <w:t>неустойчивость</w:t>
      </w:r>
      <w:r w:rsidR="007375B0" w:rsidRPr="00596F49">
        <w:rPr>
          <w:lang w:eastAsia="ru-RU"/>
        </w:rPr>
        <w:t xml:space="preserve"> походки, синдром «беспокойных ног», другие связанные с ними двигательные нарушения, обычно обратимые после прекращения терапии, нарушения сна (бессонница, сонливость), </w:t>
      </w:r>
      <w:r w:rsidR="007324DE" w:rsidRPr="00596F49">
        <w:rPr>
          <w:lang w:eastAsia="ru-RU"/>
        </w:rPr>
        <w:t xml:space="preserve">вертиго, запор, </w:t>
      </w:r>
      <w:r w:rsidR="000E7CAE">
        <w:rPr>
          <w:lang w:eastAsia="ru-RU"/>
        </w:rPr>
        <w:t>л</w:t>
      </w:r>
      <w:r w:rsidR="000E7CAE" w:rsidRPr="000E7CAE">
        <w:rPr>
          <w:lang w:eastAsia="ru-RU"/>
        </w:rPr>
        <w:t>екарственная реакция с эозинофилией и системными симптомами (DRESS-синдром)</w:t>
      </w:r>
      <w:r w:rsidR="000E7CAE">
        <w:rPr>
          <w:lang w:eastAsia="ru-RU"/>
        </w:rPr>
        <w:t xml:space="preserve">, </w:t>
      </w:r>
      <w:r w:rsidR="007375B0" w:rsidRPr="00596F49">
        <w:rPr>
          <w:lang w:eastAsia="ru-RU"/>
        </w:rPr>
        <w:t xml:space="preserve">острый генерализованный </w:t>
      </w:r>
      <w:proofErr w:type="spellStart"/>
      <w:r w:rsidR="007375B0" w:rsidRPr="00596F49">
        <w:rPr>
          <w:lang w:eastAsia="ru-RU"/>
        </w:rPr>
        <w:t>экзантематозный</w:t>
      </w:r>
      <w:proofErr w:type="spellEnd"/>
      <w:r w:rsidR="007375B0" w:rsidRPr="00596F49">
        <w:rPr>
          <w:lang w:eastAsia="ru-RU"/>
        </w:rPr>
        <w:t xml:space="preserve"> </w:t>
      </w:r>
      <w:proofErr w:type="spellStart"/>
      <w:r w:rsidR="007375B0" w:rsidRPr="00596F49">
        <w:rPr>
          <w:lang w:eastAsia="ru-RU"/>
        </w:rPr>
        <w:t>пустулез</w:t>
      </w:r>
      <w:proofErr w:type="spellEnd"/>
      <w:r w:rsidR="007375B0" w:rsidRPr="00596F49">
        <w:rPr>
          <w:lang w:eastAsia="ru-RU"/>
        </w:rPr>
        <w:t xml:space="preserve">, </w:t>
      </w:r>
      <w:r w:rsidR="008C189D" w:rsidRPr="00596F49">
        <w:rPr>
          <w:lang w:eastAsia="ru-RU"/>
        </w:rPr>
        <w:t xml:space="preserve">ангионевротический </w:t>
      </w:r>
      <w:r w:rsidR="007375B0" w:rsidRPr="00596F49">
        <w:rPr>
          <w:lang w:eastAsia="ru-RU"/>
        </w:rPr>
        <w:t>отек, агранулоцитоз, тромбоцитопения, тромбоцитопеническая пурпура, гепатит.</w:t>
      </w:r>
      <w:r w:rsidR="00797C59">
        <w:rPr>
          <w:lang w:eastAsia="ru-RU"/>
        </w:rPr>
        <w:t xml:space="preserve"> </w:t>
      </w:r>
      <w:r w:rsidRPr="00C11D04">
        <w:rPr>
          <w:b/>
        </w:rPr>
        <w:t>ПЕРЕДОЗИРОВКА</w:t>
      </w:r>
      <w:r w:rsidR="007B428F" w:rsidRPr="00C11D04">
        <w:rPr>
          <w:rFonts w:cstheme="minorHAnsi"/>
        </w:rPr>
        <w:t>*</w:t>
      </w:r>
      <w:r w:rsidR="00145AF0">
        <w:rPr>
          <w:rFonts w:cstheme="minorHAnsi"/>
        </w:rPr>
        <w:t xml:space="preserve">. </w:t>
      </w:r>
      <w:r w:rsidR="007375B0" w:rsidRPr="00C11D04">
        <w:rPr>
          <w:b/>
        </w:rPr>
        <w:t>ФАРМАКОЛОГИЧЕСКИЕ СВОЙСТВА</w:t>
      </w:r>
      <w:r w:rsidR="007B428F" w:rsidRPr="00C11D04">
        <w:rPr>
          <w:rFonts w:cstheme="minorHAnsi"/>
        </w:rPr>
        <w:t>*</w:t>
      </w:r>
      <w:r w:rsidR="00145AF0">
        <w:rPr>
          <w:rFonts w:cstheme="minorHAnsi"/>
        </w:rPr>
        <w:t xml:space="preserve">. </w:t>
      </w:r>
      <w:r w:rsidR="00CD1FEF" w:rsidRPr="00C11D04">
        <w:rPr>
          <w:lang w:eastAsia="ru-RU"/>
        </w:rPr>
        <w:t xml:space="preserve">Триметазидин предотвращает снижение внутриклеточной концентрации аденозинтрифосфата (АТФ) путем сохранения энергетического метаболизма клеток в состоянии гипоксии. </w:t>
      </w:r>
      <w:r w:rsidR="00FF7B1D">
        <w:t>Антиишемический эффект без сопутствующих гемодинамических эффектов</w:t>
      </w:r>
      <w:r w:rsidR="00CD1FEF" w:rsidRPr="00C11D04">
        <w:rPr>
          <w:lang w:eastAsia="ru-RU"/>
        </w:rPr>
        <w:t>.</w:t>
      </w:r>
      <w:r w:rsidR="00797C59">
        <w:rPr>
          <w:lang w:eastAsia="ru-RU"/>
        </w:rPr>
        <w:t xml:space="preserve"> </w:t>
      </w:r>
      <w:r w:rsidRPr="00C11D04">
        <w:rPr>
          <w:b/>
        </w:rPr>
        <w:t>ФОРМА ВЫПУСКА</w:t>
      </w:r>
      <w:r w:rsidR="007B428F" w:rsidRPr="00C11D04">
        <w:rPr>
          <w:rFonts w:cstheme="minorHAnsi"/>
        </w:rPr>
        <w:t>*</w:t>
      </w:r>
      <w:r w:rsidR="00145AF0">
        <w:rPr>
          <w:rFonts w:cstheme="minorHAnsi"/>
        </w:rPr>
        <w:t>.</w:t>
      </w:r>
      <w:r w:rsidR="00797C59">
        <w:t xml:space="preserve"> </w:t>
      </w:r>
      <w:r w:rsidR="00FF7B1D" w:rsidRPr="00FF7B1D">
        <w:rPr>
          <w:b/>
          <w:bCs/>
        </w:rPr>
        <w:t>АО «СЕРВЬЕ».</w:t>
      </w:r>
      <w:r w:rsidR="00FF7B1D">
        <w:t xml:space="preserve"> 125196, г. Москва, ул. Лесная, д.7, этаж 7/8/9. Тел.: (495) </w:t>
      </w:r>
      <w:proofErr w:type="gramStart"/>
      <w:r w:rsidR="00FF7B1D">
        <w:t>937-0700</w:t>
      </w:r>
      <w:proofErr w:type="gramEnd"/>
      <w:r w:rsidR="00FF7B1D">
        <w:t>, факс: (495) 937-0701.</w:t>
      </w:r>
      <w:r w:rsidR="00796746">
        <w:t xml:space="preserve"> </w:t>
      </w:r>
      <w:r w:rsidR="00796746">
        <w:rPr>
          <w:lang w:val="en-US"/>
        </w:rPr>
        <w:t>www.servier.ru</w:t>
      </w:r>
      <w:r w:rsidR="00FF7B1D">
        <w:t xml:space="preserve"> </w:t>
      </w:r>
      <w:r w:rsidR="000C483C" w:rsidRPr="00797C59">
        <w:rPr>
          <w:rFonts w:cstheme="minorHAnsi"/>
          <w:b/>
          <w:bCs/>
        </w:rPr>
        <w:t>*</w:t>
      </w:r>
      <w:r w:rsidR="008076C1" w:rsidRPr="00797C59">
        <w:rPr>
          <w:rFonts w:eastAsia="Times New Roman" w:cstheme="minorHAnsi"/>
          <w:b/>
          <w:bCs/>
        </w:rPr>
        <w:t xml:space="preserve">Смотрите полную информацию о препарате в </w:t>
      </w:r>
      <w:r w:rsidR="00FF7B1D" w:rsidRPr="00797C59">
        <w:rPr>
          <w:rFonts w:eastAsia="Times New Roman" w:cstheme="minorHAnsi"/>
          <w:b/>
          <w:bCs/>
        </w:rPr>
        <w:t>общей характеристике лекарственного препарата</w:t>
      </w:r>
      <w:r w:rsidR="008076C1" w:rsidRPr="00797C59">
        <w:rPr>
          <w:rFonts w:eastAsia="Times New Roman" w:cstheme="minorHAnsi"/>
          <w:b/>
          <w:bCs/>
        </w:rPr>
        <w:t>.</w:t>
      </w:r>
      <w:r w:rsidR="008076C1" w:rsidRPr="00C11D04">
        <w:rPr>
          <w:rFonts w:eastAsia="Times New Roman" w:cstheme="minorHAnsi"/>
        </w:rPr>
        <w:t xml:space="preserve"> </w:t>
      </w:r>
    </w:p>
    <w:p w14:paraId="1E992AAF" w14:textId="77777777" w:rsidR="00495B5B" w:rsidRPr="00782B3C" w:rsidRDefault="00782B3C" w:rsidP="00577C15">
      <w:pPr>
        <w:tabs>
          <w:tab w:val="left" w:pos="3090"/>
        </w:tabs>
        <w:jc w:val="both"/>
      </w:pPr>
      <w:r>
        <w:tab/>
      </w:r>
    </w:p>
    <w:sectPr w:rsidR="00495B5B" w:rsidRPr="0078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B3C"/>
    <w:rsid w:val="000162FE"/>
    <w:rsid w:val="00074D7A"/>
    <w:rsid w:val="000C483C"/>
    <w:rsid w:val="000E7CAE"/>
    <w:rsid w:val="001309D9"/>
    <w:rsid w:val="00137B86"/>
    <w:rsid w:val="00145AF0"/>
    <w:rsid w:val="001474B6"/>
    <w:rsid w:val="00176000"/>
    <w:rsid w:val="002444BD"/>
    <w:rsid w:val="002D772C"/>
    <w:rsid w:val="0031334D"/>
    <w:rsid w:val="00315883"/>
    <w:rsid w:val="0032453E"/>
    <w:rsid w:val="00350C82"/>
    <w:rsid w:val="003665E7"/>
    <w:rsid w:val="003825C5"/>
    <w:rsid w:val="003A1655"/>
    <w:rsid w:val="003C2C5D"/>
    <w:rsid w:val="003E5EDE"/>
    <w:rsid w:val="00405414"/>
    <w:rsid w:val="0041152F"/>
    <w:rsid w:val="00413D9E"/>
    <w:rsid w:val="00495B5B"/>
    <w:rsid w:val="004B0A9B"/>
    <w:rsid w:val="00577C15"/>
    <w:rsid w:val="00596F49"/>
    <w:rsid w:val="005A3C8F"/>
    <w:rsid w:val="005E6B4A"/>
    <w:rsid w:val="00655206"/>
    <w:rsid w:val="006702C3"/>
    <w:rsid w:val="007324DE"/>
    <w:rsid w:val="007375B0"/>
    <w:rsid w:val="0075681A"/>
    <w:rsid w:val="00780E9A"/>
    <w:rsid w:val="00782B3C"/>
    <w:rsid w:val="00796746"/>
    <w:rsid w:val="00797C59"/>
    <w:rsid w:val="007A4230"/>
    <w:rsid w:val="007B428F"/>
    <w:rsid w:val="007C24BF"/>
    <w:rsid w:val="007C7150"/>
    <w:rsid w:val="007E7A7A"/>
    <w:rsid w:val="008076C1"/>
    <w:rsid w:val="00833930"/>
    <w:rsid w:val="00846948"/>
    <w:rsid w:val="0085501C"/>
    <w:rsid w:val="008B65C3"/>
    <w:rsid w:val="008C189D"/>
    <w:rsid w:val="008C268E"/>
    <w:rsid w:val="008D661C"/>
    <w:rsid w:val="00916832"/>
    <w:rsid w:val="00921B10"/>
    <w:rsid w:val="009C132A"/>
    <w:rsid w:val="009E0F03"/>
    <w:rsid w:val="00A42A31"/>
    <w:rsid w:val="00A63647"/>
    <w:rsid w:val="00BB546A"/>
    <w:rsid w:val="00BC1061"/>
    <w:rsid w:val="00BF6AA6"/>
    <w:rsid w:val="00C11D04"/>
    <w:rsid w:val="00C12EC9"/>
    <w:rsid w:val="00CC0969"/>
    <w:rsid w:val="00CD1FEF"/>
    <w:rsid w:val="00D15B48"/>
    <w:rsid w:val="00D21BAF"/>
    <w:rsid w:val="00D46573"/>
    <w:rsid w:val="00D63BAA"/>
    <w:rsid w:val="00EB13D9"/>
    <w:rsid w:val="00EB6BE4"/>
    <w:rsid w:val="00F8717C"/>
    <w:rsid w:val="00F92EC0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2A85"/>
  <w15:docId w15:val="{E4F420B1-23A6-42F5-86C8-4D3353B8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969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40541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054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054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54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054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E7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B820D652D205448A0F1306F6A721D1" ma:contentTypeVersion="1" ma:contentTypeDescription="Создание документа." ma:contentTypeScope="" ma:versionID="79702df0a8b23440df2ae1ef0ed4849d">
  <xsd:schema xmlns:xsd="http://www.w3.org/2001/XMLSchema" xmlns:xs="http://www.w3.org/2001/XMLSchema" xmlns:p="http://schemas.microsoft.com/office/2006/metadata/properties" xmlns:ns2="e9dd5e9b-6cd2-4bb9-9080-28e2a1c2a879" targetNamespace="http://schemas.microsoft.com/office/2006/metadata/properties" ma:root="true" ma:fieldsID="73a85b620da47a63dede704c1fbcb874" ns2:_="">
    <xsd:import namespace="e9dd5e9b-6cd2-4bb9-9080-28e2a1c2a8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d5e9b-6cd2-4bb9-9080-28e2a1c2a8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dd5e9b-6cd2-4bb9-9080-28e2a1c2a879">MYGR2015-1329562054-36</_dlc_DocId>
    <_dlc_DocIdUrl xmlns="e9dd5e9b-6cd2-4bb9-9080-28e2a1c2a879">
      <Url>http://ru1connect.int.grs.net/sites/MyGroups/gr327/_layouts/15/DocIdRedir.aspx?ID=MYGR2015-1329562054-36</Url>
      <Description>MYGR2015-1329562054-36</Description>
    </_dlc_DocIdUrl>
  </documentManagement>
</p:properties>
</file>

<file path=customXml/itemProps1.xml><?xml version="1.0" encoding="utf-8"?>
<ds:datastoreItem xmlns:ds="http://schemas.openxmlformats.org/officeDocument/2006/customXml" ds:itemID="{5BF6FC4A-B8A7-4676-AB04-5A5AAA877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d5e9b-6cd2-4bb9-9080-28e2a1c2a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E1A31-604D-4EA3-8901-C8970B4E8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CDF33-31F2-4F16-80DC-C545843171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88B779-6687-4D73-85D4-AB604DCD6CF1}">
  <ds:schemaRefs>
    <ds:schemaRef ds:uri="http://schemas.microsoft.com/office/2006/metadata/properties"/>
    <ds:schemaRef ds:uri="http://schemas.microsoft.com/office/infopath/2007/PartnerControls"/>
    <ds:schemaRef ds:uri="e9dd5e9b-6cd2-4bb9-9080-28e2a1c2a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Servier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art_ru1</dc:creator>
  <cp:lastModifiedBy>Aleksandr ZAVYALOV</cp:lastModifiedBy>
  <cp:revision>2</cp:revision>
  <dcterms:created xsi:type="dcterms:W3CDTF">2025-11-12T15:09:00Z</dcterms:created>
  <dcterms:modified xsi:type="dcterms:W3CDTF">2025-11-12T15:09:00Z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039069cb-bfd3-420b-88e0-b5e5cd17df02</vt:lpwstr>
  </property>
  <property fmtid="{D5CDD505-2E9C-101B-9397-08002B2CF9AE}" pid="3" name="ContentTypeId">
    <vt:lpwstr>0x0101008CB820D652D205448A0F1306F6A721D1</vt:lpwstr>
  </property>
</Properties>
</file>